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Trittschuh Larry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Chief Security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67.6304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12/17/2028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Corrects an overstatement of shares held by the reporting person in the reporting person's most recent Form 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exercisable as to 6,419 shares. The remaining 6,419 shares will become exercisable on December 17, 2022.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Larry L. Trittschuh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04/05/2022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050" TargetMode="External"/><Relationship Id="rId13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2022-04-05T13:43:03Z</dcterms:created>
  <dcterms:modified xsi:type="dcterms:W3CDTF">2022-04-05T13:43:03Z</dcterms:modified>
</cp:coreProperties>
</file>